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83" w:rsidRDefault="00BA4D83" w:rsidP="00BA4D83">
      <w:pPr>
        <w:pStyle w:val="Heading3"/>
      </w:pPr>
      <w:proofErr w:type="spellStart"/>
      <w:r>
        <w:t>L’università</w:t>
      </w:r>
      <w:proofErr w:type="spellEnd"/>
      <w:r>
        <w:t xml:space="preserve"> </w:t>
      </w:r>
      <w:proofErr w:type="spellStart"/>
      <w:r>
        <w:t>ricompensa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DNA </w:t>
      </w:r>
      <w:proofErr w:type="spellStart"/>
      <w:r>
        <w:t>degli</w:t>
      </w:r>
      <w:proofErr w:type="spellEnd"/>
      <w:r>
        <w:t xml:space="preserve"> Havasupai</w:t>
      </w:r>
    </w:p>
    <w:p w:rsidR="00BA4D83" w:rsidRDefault="00BA4D83" w:rsidP="00BA4D83">
      <w:r>
        <w:t xml:space="preserve">I </w:t>
      </w:r>
      <w:proofErr w:type="spellStart"/>
      <w:r>
        <w:t>campioni</w:t>
      </w:r>
      <w:proofErr w:type="spellEnd"/>
      <w:r>
        <w:t xml:space="preserve"> </w:t>
      </w:r>
      <w:proofErr w:type="spellStart"/>
      <w:r>
        <w:t>genetici</w:t>
      </w:r>
      <w:proofErr w:type="spellEnd"/>
      <w:r>
        <w:t xml:space="preserve">, </w:t>
      </w:r>
      <w:proofErr w:type="spellStart"/>
      <w:r>
        <w:t>raccolti</w:t>
      </w:r>
      <w:proofErr w:type="spellEnd"/>
      <w:r>
        <w:t xml:space="preserve"> per curare </w:t>
      </w:r>
      <w:proofErr w:type="spellStart"/>
      <w:r>
        <w:t>il</w:t>
      </w:r>
      <w:proofErr w:type="spellEnd"/>
      <w:r>
        <w:t xml:space="preserve"> </w:t>
      </w:r>
      <w:proofErr w:type="spellStart"/>
      <w:r>
        <w:t>diabete</w:t>
      </w:r>
      <w:proofErr w:type="spellEnd"/>
      <w:r>
        <w:t xml:space="preserve">, </w:t>
      </w:r>
      <w:proofErr w:type="spellStart"/>
      <w:r>
        <w:t>sono</w:t>
      </w:r>
      <w:proofErr w:type="spellEnd"/>
      <w:r>
        <w:t xml:space="preserve"> poi </w:t>
      </w:r>
      <w:proofErr w:type="spellStart"/>
      <w:r>
        <w:t>stati</w:t>
      </w:r>
      <w:proofErr w:type="spellEnd"/>
      <w:r>
        <w:t xml:space="preserve"> </w:t>
      </w:r>
      <w:proofErr w:type="spellStart"/>
      <w:r>
        <w:t>usati</w:t>
      </w:r>
      <w:proofErr w:type="spellEnd"/>
      <w:r>
        <w:t xml:space="preserve"> per </w:t>
      </w:r>
      <w:proofErr w:type="spellStart"/>
      <w:r>
        <w:t>altre</w:t>
      </w:r>
      <w:proofErr w:type="spellEnd"/>
      <w:r>
        <w:t xml:space="preserve"> </w:t>
      </w:r>
      <w:proofErr w:type="spellStart"/>
      <w:r>
        <w:t>ricerche</w:t>
      </w:r>
      <w:proofErr w:type="spellEnd"/>
    </w:p>
    <w:p w:rsidR="00BA4D83" w:rsidRDefault="00BA4D83" w:rsidP="00BA4D83">
      <w:r>
        <w:t xml:space="preserve">Il </w:t>
      </w:r>
      <w:proofErr w:type="spellStart"/>
      <w:r>
        <w:t>precedente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Henrietta Lacks e </w:t>
      </w:r>
      <w:proofErr w:type="spellStart"/>
      <w:r>
        <w:t>delle</w:t>
      </w:r>
      <w:proofErr w:type="spellEnd"/>
      <w:r>
        <w:t xml:space="preserve"> sue cellule </w:t>
      </w:r>
      <w:proofErr w:type="spellStart"/>
      <w:r>
        <w:t>usate</w:t>
      </w:r>
      <w:proofErr w:type="spellEnd"/>
      <w:r>
        <w:t xml:space="preserve"> per la </w:t>
      </w:r>
      <w:proofErr w:type="spellStart"/>
      <w:r>
        <w:t>ricerca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cancro</w:t>
      </w:r>
      <w:proofErr w:type="spellEnd"/>
    </w:p>
    <w:p w:rsidR="00BA4D83" w:rsidRDefault="00BA4D83" w:rsidP="00BA4D83">
      <w:r>
        <w:t xml:space="preserve">23 </w:t>
      </w:r>
      <w:proofErr w:type="spellStart"/>
      <w:r>
        <w:t>aprile</w:t>
      </w:r>
      <w:proofErr w:type="spellEnd"/>
      <w:r>
        <w:t xml:space="preserve"> 2010 | </w:t>
      </w:r>
      <w:hyperlink r:id="rId4" w:tooltip="Visualizza tutti gli articoli in Mondo" w:history="1">
        <w:proofErr w:type="spellStart"/>
        <w:r>
          <w:rPr>
            <w:rStyle w:val="Hyperlink"/>
          </w:rPr>
          <w:t>Mondo</w:t>
        </w:r>
        <w:proofErr w:type="spellEnd"/>
      </w:hyperlink>
      <w:r>
        <w:t xml:space="preserve">, </w:t>
      </w:r>
      <w:hyperlink r:id="rId5" w:tooltip="Visualizza tutti gli articoli in Scienza" w:history="1">
        <w:proofErr w:type="spellStart"/>
        <w:r>
          <w:rPr>
            <w:rStyle w:val="Hyperlink"/>
          </w:rPr>
          <w:t>Scienza</w:t>
        </w:r>
        <w:proofErr w:type="spellEnd"/>
      </w:hyperlink>
      <w:r>
        <w:t xml:space="preserve"> </w:t>
      </w:r>
    </w:p>
    <w:p w:rsidR="00BA4D83" w:rsidRDefault="00BA4D83" w:rsidP="00BA4D83">
      <w:r>
        <w:rPr>
          <w:noProof/>
        </w:rPr>
        <w:drawing>
          <wp:inline distT="0" distB="0" distL="0" distR="0">
            <wp:extent cx="2143125" cy="942975"/>
            <wp:effectExtent l="19050" t="0" r="9525" b="0"/>
            <wp:docPr id="1" name="Picture 1" descr="http://www.ilpost.it/files/2010/04/havasupai_reservation_by_roger_wendell_11-22-1999-225x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lpost.it/files/2010/04/havasupai_reservation_by_roger_wendell_11-22-1999-225x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D83" w:rsidRDefault="00BA4D83" w:rsidP="00BA4D83">
      <w:pPr>
        <w:pStyle w:val="NormalWeb"/>
      </w:pPr>
      <w:proofErr w:type="spellStart"/>
      <w:r>
        <w:t>Nel</w:t>
      </w:r>
      <w:proofErr w:type="spellEnd"/>
      <w:r>
        <w:t xml:space="preserve"> 1989, Edmond </w:t>
      </w:r>
      <w:proofErr w:type="spellStart"/>
      <w:r>
        <w:t>Tilousi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tribù</w:t>
      </w:r>
      <w:proofErr w:type="spellEnd"/>
      <w:r>
        <w:t xml:space="preserve"> </w:t>
      </w:r>
      <w:proofErr w:type="spellStart"/>
      <w:r>
        <w:t>indiana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Havasupai </w:t>
      </w:r>
      <w:proofErr w:type="spellStart"/>
      <w:r>
        <w:t>chiese</w:t>
      </w:r>
      <w:proofErr w:type="spellEnd"/>
      <w:r>
        <w:t xml:space="preserve"> </w:t>
      </w:r>
      <w:proofErr w:type="spellStart"/>
      <w:r>
        <w:t>aiuto</w:t>
      </w:r>
      <w:proofErr w:type="spellEnd"/>
      <w:r>
        <w:t xml:space="preserve"> a un </w:t>
      </w:r>
      <w:proofErr w:type="spellStart"/>
      <w:r>
        <w:t>antropologo</w:t>
      </w:r>
      <w:proofErr w:type="spellEnd"/>
      <w:r>
        <w:t xml:space="preserve"> </w:t>
      </w:r>
      <w:proofErr w:type="spellStart"/>
      <w:r>
        <w:t>dell’Arizona</w:t>
      </w:r>
      <w:proofErr w:type="spellEnd"/>
      <w:r>
        <w:t xml:space="preserve"> State University </w:t>
      </w:r>
      <w:proofErr w:type="spellStart"/>
      <w:r>
        <w:t>che</w:t>
      </w:r>
      <w:proofErr w:type="spellEnd"/>
      <w:r>
        <w:t xml:space="preserve"> </w:t>
      </w:r>
      <w:proofErr w:type="spellStart"/>
      <w:r>
        <w:t>aveva</w:t>
      </w:r>
      <w:proofErr w:type="spellEnd"/>
      <w:r>
        <w:t xml:space="preserve"> </w:t>
      </w:r>
      <w:proofErr w:type="spellStart"/>
      <w:r>
        <w:t>studiato</w:t>
      </w:r>
      <w:proofErr w:type="spellEnd"/>
      <w:r>
        <w:t xml:space="preserve"> la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comunità</w:t>
      </w:r>
      <w:proofErr w:type="spellEnd"/>
      <w:r>
        <w:t xml:space="preserve"> </w:t>
      </w:r>
      <w:proofErr w:type="spellStart"/>
      <w:r>
        <w:t>negli</w:t>
      </w:r>
      <w:proofErr w:type="spellEnd"/>
      <w:r>
        <w:t xml:space="preserve"> </w:t>
      </w:r>
      <w:proofErr w:type="spellStart"/>
      <w:r>
        <w:t>anni</w:t>
      </w:r>
      <w:proofErr w:type="spellEnd"/>
      <w:r>
        <w:t xml:space="preserve"> </w:t>
      </w:r>
      <w:proofErr w:type="spellStart"/>
      <w:r>
        <w:t>precedenti</w:t>
      </w:r>
      <w:proofErr w:type="spellEnd"/>
      <w:r>
        <w:t xml:space="preserve">. </w:t>
      </w:r>
      <w:proofErr w:type="spellStart"/>
      <w:r>
        <w:t>Tra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Havasupai </w:t>
      </w:r>
      <w:proofErr w:type="spellStart"/>
      <w:r>
        <w:t>si</w:t>
      </w:r>
      <w:proofErr w:type="spellEnd"/>
      <w:r>
        <w:t xml:space="preserve"> era </w:t>
      </w:r>
      <w:proofErr w:type="spellStart"/>
      <w:r>
        <w:t>verificata</w:t>
      </w:r>
      <w:proofErr w:type="spellEnd"/>
      <w:r>
        <w:t xml:space="preserve"> </w:t>
      </w:r>
      <w:proofErr w:type="spellStart"/>
      <w:r>
        <w:t>un’altissima</w:t>
      </w:r>
      <w:proofErr w:type="spellEnd"/>
      <w:r>
        <w:t xml:space="preserve"> </w:t>
      </w:r>
      <w:proofErr w:type="spellStart"/>
      <w:r>
        <w:t>diffusione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forma molto grave </w:t>
      </w:r>
      <w:proofErr w:type="spellStart"/>
      <w:r>
        <w:t>di</w:t>
      </w:r>
      <w:proofErr w:type="spellEnd"/>
      <w:r>
        <w:t xml:space="preserve"> </w:t>
      </w:r>
      <w:proofErr w:type="spellStart"/>
      <w:r>
        <w:t>diabete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in </w:t>
      </w:r>
      <w:proofErr w:type="spellStart"/>
      <w:r>
        <w:t>molti</w:t>
      </w:r>
      <w:proofErr w:type="spell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aveva</w:t>
      </w:r>
      <w:proofErr w:type="spellEnd"/>
      <w:r>
        <w:t xml:space="preserve"> </w:t>
      </w:r>
      <w:proofErr w:type="spellStart"/>
      <w:r>
        <w:t>portato</w:t>
      </w:r>
      <w:proofErr w:type="spellEnd"/>
      <w:r>
        <w:t xml:space="preserve"> ad </w:t>
      </w:r>
      <w:proofErr w:type="spellStart"/>
      <w:r>
        <w:t>amputazioni</w:t>
      </w:r>
      <w:proofErr w:type="spellEnd"/>
      <w:r>
        <w:t xml:space="preserve"> e </w:t>
      </w:r>
      <w:proofErr w:type="spellStart"/>
      <w:r>
        <w:t>necessità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dialisi</w:t>
      </w:r>
      <w:proofErr w:type="spellEnd"/>
      <w:r>
        <w:t xml:space="preserve">. </w:t>
      </w:r>
      <w:proofErr w:type="spellStart"/>
      <w:r>
        <w:t>L’antropologo</w:t>
      </w:r>
      <w:proofErr w:type="spellEnd"/>
      <w:r>
        <w:t xml:space="preserve"> ne </w:t>
      </w:r>
      <w:proofErr w:type="spellStart"/>
      <w:r>
        <w:t>parlò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dottoressa</w:t>
      </w:r>
      <w:proofErr w:type="spellEnd"/>
      <w:r>
        <w:t xml:space="preserve"> Therese </w:t>
      </w:r>
      <w:proofErr w:type="spellStart"/>
      <w:r>
        <w:t>Markow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genetista</w:t>
      </w:r>
      <w:proofErr w:type="spellEnd"/>
      <w:r>
        <w:t xml:space="preserve"> </w:t>
      </w:r>
      <w:proofErr w:type="spellStart"/>
      <w:r>
        <w:t>dell’università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decise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occuparsene</w:t>
      </w:r>
      <w:proofErr w:type="spellEnd"/>
      <w:r>
        <w:t xml:space="preserve">. </w:t>
      </w:r>
      <w:proofErr w:type="spellStart"/>
      <w:r>
        <w:t>Gli</w:t>
      </w:r>
      <w:proofErr w:type="spellEnd"/>
      <w:r>
        <w:t xml:space="preserve"> Havasupai </w:t>
      </w:r>
      <w:proofErr w:type="spellStart"/>
      <w:r>
        <w:t>vivono</w:t>
      </w:r>
      <w:proofErr w:type="spellEnd"/>
      <w:r>
        <w:t xml:space="preserve"> </w:t>
      </w:r>
      <w:proofErr w:type="spellStart"/>
      <w:r>
        <w:t>all’interno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confini</w:t>
      </w:r>
      <w:proofErr w:type="spellEnd"/>
      <w:r>
        <w:t xml:space="preserve">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stato</w:t>
      </w:r>
      <w:proofErr w:type="spellEnd"/>
      <w:r>
        <w:t xml:space="preserve">, </w:t>
      </w:r>
      <w:proofErr w:type="spellStart"/>
      <w:r>
        <w:t>nei</w:t>
      </w:r>
      <w:proofErr w:type="spellEnd"/>
      <w:r>
        <w:t xml:space="preserve"> </w:t>
      </w:r>
      <w:proofErr w:type="spellStart"/>
      <w:r>
        <w:t>pressi</w:t>
      </w:r>
      <w:proofErr w:type="spellEnd"/>
      <w:r>
        <w:t xml:space="preserve"> del Grand Canyon.</w:t>
      </w:r>
    </w:p>
    <w:p w:rsidR="00BA4D83" w:rsidRDefault="00BA4D83" w:rsidP="00BA4D83">
      <w:pPr>
        <w:pStyle w:val="NormalWeb"/>
      </w:pPr>
      <w:proofErr w:type="spellStart"/>
      <w:r>
        <w:t>Dal</w:t>
      </w:r>
      <w:proofErr w:type="spellEnd"/>
      <w:r>
        <w:t xml:space="preserve"> 1990 la </w:t>
      </w:r>
      <w:proofErr w:type="spellStart"/>
      <w:r>
        <w:t>dottoressa</w:t>
      </w:r>
      <w:proofErr w:type="spellEnd"/>
      <w:r>
        <w:t xml:space="preserve"> </w:t>
      </w:r>
      <w:proofErr w:type="spellStart"/>
      <w:r>
        <w:t>Markow</w:t>
      </w:r>
      <w:proofErr w:type="spellEnd"/>
      <w:r>
        <w:t xml:space="preserve"> e </w:t>
      </w:r>
      <w:proofErr w:type="spellStart"/>
      <w:r>
        <w:t>i</w:t>
      </w:r>
      <w:proofErr w:type="spellEnd"/>
      <w:r>
        <w:t xml:space="preserve"> </w:t>
      </w:r>
      <w:proofErr w:type="spellStart"/>
      <w:r>
        <w:t>suoi</w:t>
      </w:r>
      <w:proofErr w:type="spellEnd"/>
      <w:r>
        <w:t xml:space="preserve"> </w:t>
      </w:r>
      <w:proofErr w:type="spellStart"/>
      <w:r>
        <w:t>assistenti</w:t>
      </w:r>
      <w:proofErr w:type="spellEnd"/>
      <w:r>
        <w:t xml:space="preserve"> </w:t>
      </w:r>
      <w:proofErr w:type="spellStart"/>
      <w:r>
        <w:t>raccolsero</w:t>
      </w:r>
      <w:proofErr w:type="spellEnd"/>
      <w:r>
        <w:t xml:space="preserve"> </w:t>
      </w:r>
      <w:proofErr w:type="spellStart"/>
      <w:r>
        <w:t>molti</w:t>
      </w:r>
      <w:proofErr w:type="spellEnd"/>
      <w:r>
        <w:t xml:space="preserve"> </w:t>
      </w:r>
      <w:proofErr w:type="spellStart"/>
      <w:r>
        <w:t>campioni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DNA </w:t>
      </w:r>
      <w:proofErr w:type="spellStart"/>
      <w:r>
        <w:t>dai</w:t>
      </w:r>
      <w:proofErr w:type="spellEnd"/>
      <w:r>
        <w:t xml:space="preserve"> </w:t>
      </w:r>
      <w:proofErr w:type="spellStart"/>
      <w:r>
        <w:t>membri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tribù</w:t>
      </w:r>
      <w:proofErr w:type="spellEnd"/>
      <w:r>
        <w:t xml:space="preserve">, </w:t>
      </w:r>
      <w:proofErr w:type="spellStart"/>
      <w:r>
        <w:t>sperando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individuare</w:t>
      </w:r>
      <w:proofErr w:type="spellEnd"/>
      <w:r>
        <w:t xml:space="preserve"> le </w:t>
      </w:r>
      <w:proofErr w:type="spellStart"/>
      <w:r>
        <w:t>ragioni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predisposizione</w:t>
      </w:r>
      <w:proofErr w:type="spellEnd"/>
      <w:r>
        <w:t xml:space="preserve"> al </w:t>
      </w:r>
      <w:proofErr w:type="spellStart"/>
      <w:r>
        <w:t>diabete</w:t>
      </w:r>
      <w:proofErr w:type="spellEnd"/>
      <w:r>
        <w:t xml:space="preserve">: le </w:t>
      </w:r>
      <w:proofErr w:type="spellStart"/>
      <w:r>
        <w:t>ricerche</w:t>
      </w:r>
      <w:proofErr w:type="spellEnd"/>
      <w:r>
        <w:t xml:space="preserve"> non </w:t>
      </w:r>
      <w:proofErr w:type="spellStart"/>
      <w:r>
        <w:t>ottennero</w:t>
      </w:r>
      <w:proofErr w:type="spellEnd"/>
      <w:r>
        <w:t xml:space="preserve"> </w:t>
      </w:r>
      <w:proofErr w:type="spellStart"/>
      <w:r>
        <w:t>nessun</w:t>
      </w:r>
      <w:proofErr w:type="spellEnd"/>
      <w:r>
        <w:t xml:space="preserve"> </w:t>
      </w:r>
      <w:proofErr w:type="spellStart"/>
      <w:r>
        <w:t>risultato</w:t>
      </w:r>
      <w:proofErr w:type="spellEnd"/>
      <w:r>
        <w:t xml:space="preserve">. Ma </w:t>
      </w:r>
      <w:proofErr w:type="spellStart"/>
      <w:r>
        <w:t>negli</w:t>
      </w:r>
      <w:proofErr w:type="spellEnd"/>
      <w:r>
        <w:t xml:space="preserve"> </w:t>
      </w:r>
      <w:proofErr w:type="spellStart"/>
      <w:r>
        <w:t>anni</w:t>
      </w:r>
      <w:proofErr w:type="spellEnd"/>
      <w:r>
        <w:t xml:space="preserve"> </w:t>
      </w:r>
      <w:proofErr w:type="spellStart"/>
      <w:r>
        <w:t>successivi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campioni</w:t>
      </w:r>
      <w:proofErr w:type="spellEnd"/>
      <w:r>
        <w:t xml:space="preserve"> del DNA </w:t>
      </w:r>
      <w:proofErr w:type="spellStart"/>
      <w:r>
        <w:t>degli</w:t>
      </w:r>
      <w:proofErr w:type="spellEnd"/>
      <w:r>
        <w:t xml:space="preserve"> Havasupai </w:t>
      </w:r>
      <w:proofErr w:type="spellStart"/>
      <w:r>
        <w:t>vennero</w:t>
      </w:r>
      <w:proofErr w:type="spellEnd"/>
      <w:r>
        <w:t xml:space="preserve"> </w:t>
      </w:r>
      <w:proofErr w:type="spellStart"/>
      <w:r>
        <w:t>ulteriormente</w:t>
      </w:r>
      <w:proofErr w:type="spellEnd"/>
      <w:r>
        <w:t xml:space="preserve"> </w:t>
      </w:r>
      <w:proofErr w:type="spellStart"/>
      <w:r>
        <w:t>studiati</w:t>
      </w:r>
      <w:proofErr w:type="spellEnd"/>
      <w:r>
        <w:t xml:space="preserve"> e </w:t>
      </w:r>
      <w:proofErr w:type="spellStart"/>
      <w:r>
        <w:t>analizzati</w:t>
      </w:r>
      <w:proofErr w:type="spellEnd"/>
      <w:r>
        <w:t xml:space="preserve"> per </w:t>
      </w:r>
      <w:proofErr w:type="spellStart"/>
      <w:r>
        <w:t>altri</w:t>
      </w:r>
      <w:proofErr w:type="spellEnd"/>
      <w:r>
        <w:t xml:space="preserve"> tipi </w:t>
      </w:r>
      <w:proofErr w:type="spellStart"/>
      <w:r>
        <w:t>di</w:t>
      </w:r>
      <w:proofErr w:type="spellEnd"/>
      <w:r>
        <w:t xml:space="preserve"> </w:t>
      </w:r>
      <w:proofErr w:type="spellStart"/>
      <w:r>
        <w:t>indagini</w:t>
      </w:r>
      <w:proofErr w:type="spellEnd"/>
      <w:r>
        <w:t xml:space="preserve"> </w:t>
      </w:r>
      <w:proofErr w:type="spellStart"/>
      <w:r>
        <w:t>mediche</w:t>
      </w:r>
      <w:proofErr w:type="spellEnd"/>
      <w:r>
        <w:t xml:space="preserve"> e </w:t>
      </w:r>
      <w:proofErr w:type="spellStart"/>
      <w:r>
        <w:t>scientifiche</w:t>
      </w:r>
      <w:proofErr w:type="spellEnd"/>
      <w:r>
        <w:t xml:space="preserve">, con </w:t>
      </w:r>
      <w:proofErr w:type="spellStart"/>
      <w:r>
        <w:t>risultati</w:t>
      </w:r>
      <w:proofErr w:type="spellEnd"/>
      <w:r>
        <w:t xml:space="preserve"> </w:t>
      </w:r>
      <w:proofErr w:type="spellStart"/>
      <w:r>
        <w:t>proficui</w:t>
      </w:r>
      <w:proofErr w:type="spellEnd"/>
      <w:r>
        <w:t xml:space="preserve"> e </w:t>
      </w:r>
      <w:proofErr w:type="spellStart"/>
      <w:r>
        <w:t>interessanti</w:t>
      </w:r>
      <w:proofErr w:type="spellEnd"/>
      <w:r>
        <w:t>.</w:t>
      </w:r>
      <w:r>
        <w:br/>
      </w:r>
      <w:proofErr w:type="spellStart"/>
      <w:r>
        <w:t>L’altroieri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Garanti</w:t>
      </w:r>
      <w:proofErr w:type="spellEnd"/>
      <w:r>
        <w:t xml:space="preserve"> </w:t>
      </w:r>
      <w:proofErr w:type="spellStart"/>
      <w:r>
        <w:t>dell’Università</w:t>
      </w:r>
      <w:proofErr w:type="spellEnd"/>
      <w:r>
        <w:t xml:space="preserve"> </w:t>
      </w:r>
      <w:proofErr w:type="spellStart"/>
      <w:r>
        <w:t>dell’Arizona</w:t>
      </w:r>
      <w:proofErr w:type="spellEnd"/>
      <w:r>
        <w:t xml:space="preserve"> ha </w:t>
      </w:r>
      <w:proofErr w:type="spellStart"/>
      <w:r>
        <w:t>stabilito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quell’uso</w:t>
      </w:r>
      <w:proofErr w:type="spellEnd"/>
      <w:r>
        <w:t xml:space="preserve"> ha </w:t>
      </w:r>
      <w:proofErr w:type="spellStart"/>
      <w:r>
        <w:t>violato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accordi</w:t>
      </w:r>
      <w:proofErr w:type="spellEnd"/>
      <w:r>
        <w:t xml:space="preserve"> con </w:t>
      </w:r>
      <w:proofErr w:type="spellStart"/>
      <w:r>
        <w:t>i</w:t>
      </w:r>
      <w:proofErr w:type="spellEnd"/>
      <w:r>
        <w:t xml:space="preserve"> </w:t>
      </w:r>
      <w:proofErr w:type="spellStart"/>
      <w:r>
        <w:t>donatori</w:t>
      </w:r>
      <w:proofErr w:type="spellEnd"/>
      <w:r>
        <w:t xml:space="preserve"> del DNA e ha </w:t>
      </w:r>
      <w:proofErr w:type="spellStart"/>
      <w:r>
        <w:t>deliberato</w:t>
      </w:r>
      <w:proofErr w:type="spellEnd"/>
      <w:r>
        <w:t xml:space="preserve"> un </w:t>
      </w:r>
      <w:proofErr w:type="spellStart"/>
      <w:r>
        <w:t>risarcimento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700 </w:t>
      </w:r>
      <w:proofErr w:type="spellStart"/>
      <w:r>
        <w:t>mila</w:t>
      </w:r>
      <w:proofErr w:type="spellEnd"/>
      <w:r>
        <w:t xml:space="preserve"> </w:t>
      </w:r>
      <w:proofErr w:type="spellStart"/>
      <w:r>
        <w:t>dollari</w:t>
      </w:r>
      <w:proofErr w:type="spellEnd"/>
      <w:r>
        <w:t xml:space="preserve"> per 41 </w:t>
      </w:r>
      <w:proofErr w:type="spellStart"/>
      <w:r>
        <w:t>di</w:t>
      </w:r>
      <w:proofErr w:type="spellEnd"/>
      <w:r>
        <w:t xml:space="preserve"> </w:t>
      </w:r>
      <w:proofErr w:type="spellStart"/>
      <w:r>
        <w:t>loro</w:t>
      </w:r>
      <w:proofErr w:type="spellEnd"/>
      <w:r>
        <w:t xml:space="preserve"> e la </w:t>
      </w:r>
      <w:proofErr w:type="spellStart"/>
      <w:r>
        <w:t>restituzione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campioni</w:t>
      </w:r>
      <w:proofErr w:type="spellEnd"/>
      <w:r>
        <w:t xml:space="preserve"> </w:t>
      </w:r>
      <w:proofErr w:type="spellStart"/>
      <w:r>
        <w:t>conservati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laboratori</w:t>
      </w:r>
      <w:proofErr w:type="spellEnd"/>
      <w:r>
        <w:t xml:space="preserve"> </w:t>
      </w:r>
      <w:proofErr w:type="spellStart"/>
      <w:r>
        <w:t>accademici</w:t>
      </w:r>
      <w:proofErr w:type="spellEnd"/>
      <w:r>
        <w:t xml:space="preserve">. È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decisione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crea</w:t>
      </w:r>
      <w:proofErr w:type="spellEnd"/>
      <w:r>
        <w:t xml:space="preserve"> un </w:t>
      </w:r>
      <w:proofErr w:type="spellStart"/>
      <w:r>
        <w:t>precedente</w:t>
      </w:r>
      <w:proofErr w:type="spellEnd"/>
      <w:r>
        <w:t xml:space="preserve"> molto </w:t>
      </w:r>
      <w:proofErr w:type="spellStart"/>
      <w:r>
        <w:t>importante</w:t>
      </w:r>
      <w:proofErr w:type="spellEnd"/>
      <w:r>
        <w:t xml:space="preserve"> e </w:t>
      </w:r>
      <w:proofErr w:type="spellStart"/>
      <w:r>
        <w:t>discutibile</w:t>
      </w:r>
      <w:proofErr w:type="spellEnd"/>
      <w:r>
        <w:t xml:space="preserve"> </w:t>
      </w:r>
      <w:proofErr w:type="spellStart"/>
      <w:r>
        <w:t>rispetto</w:t>
      </w:r>
      <w:proofErr w:type="spellEnd"/>
      <w:r>
        <w:t xml:space="preserve"> </w:t>
      </w:r>
      <w:proofErr w:type="spellStart"/>
      <w:r>
        <w:t>all’uso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campioni</w:t>
      </w:r>
      <w:proofErr w:type="spellEnd"/>
      <w:r>
        <w:t xml:space="preserve"> </w:t>
      </w:r>
      <w:proofErr w:type="spellStart"/>
      <w:r>
        <w:t>biologici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ricerca</w:t>
      </w:r>
      <w:proofErr w:type="spellEnd"/>
      <w:r>
        <w:t xml:space="preserve">, e </w:t>
      </w:r>
      <w:proofErr w:type="spellStart"/>
      <w:r>
        <w:t>da</w:t>
      </w:r>
      <w:proofErr w:type="spellEnd"/>
      <w:r>
        <w:t xml:space="preserve"> </w:t>
      </w:r>
      <w:proofErr w:type="spellStart"/>
      <w:r>
        <w:t>ieri</w:t>
      </w:r>
      <w:proofErr w:type="spellEnd"/>
      <w:r>
        <w:t xml:space="preserve"> la </w:t>
      </w:r>
      <w:proofErr w:type="spellStart"/>
      <w:r>
        <w:t>stampa</w:t>
      </w:r>
      <w:proofErr w:type="spellEnd"/>
      <w:r>
        <w:t xml:space="preserve"> </w:t>
      </w:r>
      <w:proofErr w:type="spellStart"/>
      <w:r>
        <w:t>americana</w:t>
      </w:r>
      <w:proofErr w:type="spellEnd"/>
      <w:r>
        <w:t xml:space="preserve"> lo </w:t>
      </w:r>
      <w:proofErr w:type="spellStart"/>
      <w:r>
        <w:t>sta</w:t>
      </w:r>
      <w:proofErr w:type="spellEnd"/>
      <w:r>
        <w:t xml:space="preserve"> </w:t>
      </w:r>
      <w:proofErr w:type="spellStart"/>
      <w:r>
        <w:t>raccontando</w:t>
      </w:r>
      <w:proofErr w:type="spellEnd"/>
      <w:r>
        <w:t xml:space="preserve"> </w:t>
      </w:r>
      <w:proofErr w:type="spellStart"/>
      <w:r>
        <w:t>diffusamente</w:t>
      </w:r>
      <w:proofErr w:type="spellEnd"/>
      <w:r>
        <w:t>.</w:t>
      </w:r>
    </w:p>
    <w:p w:rsidR="00BA4D83" w:rsidRDefault="00BA4D83" w:rsidP="00BA4D83">
      <w:pPr>
        <w:pStyle w:val="NormalWeb"/>
      </w:pPr>
      <w:proofErr w:type="spellStart"/>
      <w:r>
        <w:t>Spiega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hyperlink r:id="rId7" w:history="1">
        <w:r>
          <w:rPr>
            <w:rStyle w:val="Hyperlink"/>
          </w:rPr>
          <w:t>New York Times</w:t>
        </w:r>
      </w:hyperlink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2003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parente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Edmond </w:t>
      </w:r>
      <w:proofErr w:type="spellStart"/>
      <w:r>
        <w:t>Tilousi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trovava</w:t>
      </w:r>
      <w:proofErr w:type="spellEnd"/>
      <w:r>
        <w:t xml:space="preserve"> </w:t>
      </w:r>
      <w:proofErr w:type="spellStart"/>
      <w:r>
        <w:t>all’Arizona</w:t>
      </w:r>
      <w:proofErr w:type="spellEnd"/>
      <w:r>
        <w:t xml:space="preserve"> State University e le </w:t>
      </w:r>
      <w:proofErr w:type="spellStart"/>
      <w:r>
        <w:t>capitò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ascoltare</w:t>
      </w:r>
      <w:proofErr w:type="spellEnd"/>
      <w:r>
        <w:t xml:space="preserve"> la </w:t>
      </w:r>
      <w:proofErr w:type="spellStart"/>
      <w:r>
        <w:t>discussione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tesi</w:t>
      </w:r>
      <w:proofErr w:type="spellEnd"/>
      <w:r>
        <w:t xml:space="preserve">. Lo </w:t>
      </w:r>
      <w:proofErr w:type="spellStart"/>
      <w:r>
        <w:t>studente</w:t>
      </w:r>
      <w:proofErr w:type="spellEnd"/>
      <w:r>
        <w:t xml:space="preserve"> </w:t>
      </w:r>
      <w:proofErr w:type="spellStart"/>
      <w:r>
        <w:t>aveva</w:t>
      </w:r>
      <w:proofErr w:type="spellEnd"/>
      <w:r>
        <w:t xml:space="preserve"> </w:t>
      </w:r>
      <w:proofErr w:type="spellStart"/>
      <w:r>
        <w:t>indagato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variazioni</w:t>
      </w:r>
      <w:proofErr w:type="spellEnd"/>
      <w:r>
        <w:t xml:space="preserve"> </w:t>
      </w:r>
      <w:proofErr w:type="spellStart"/>
      <w:r>
        <w:t>interessanti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DNA </w:t>
      </w:r>
      <w:proofErr w:type="spellStart"/>
      <w:r>
        <w:t>degli</w:t>
      </w:r>
      <w:proofErr w:type="spellEnd"/>
      <w:r>
        <w:t xml:space="preserve"> Havasupai, e </w:t>
      </w:r>
      <w:proofErr w:type="spellStart"/>
      <w:r>
        <w:t>quando</w:t>
      </w:r>
      <w:proofErr w:type="spellEnd"/>
      <w:r>
        <w:t xml:space="preserve"> la </w:t>
      </w:r>
      <w:proofErr w:type="spellStart"/>
      <w:r>
        <w:t>ragazza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rese</w:t>
      </w:r>
      <w:proofErr w:type="spellEnd"/>
      <w:r>
        <w:t xml:space="preserve"> </w:t>
      </w:r>
      <w:proofErr w:type="spellStart"/>
      <w:r>
        <w:t>conto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erano</w:t>
      </w:r>
      <w:proofErr w:type="spellEnd"/>
      <w:r>
        <w:t xml:space="preserve"> </w:t>
      </w:r>
      <w:proofErr w:type="spellStart"/>
      <w:r>
        <w:t>stati</w:t>
      </w:r>
      <w:proofErr w:type="spellEnd"/>
      <w:r>
        <w:t xml:space="preserve"> </w:t>
      </w:r>
      <w:proofErr w:type="spellStart"/>
      <w:r>
        <w:t>usati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stessi</w:t>
      </w:r>
      <w:proofErr w:type="spellEnd"/>
      <w:r>
        <w:t xml:space="preserve"> </w:t>
      </w:r>
      <w:proofErr w:type="spellStart"/>
      <w:r>
        <w:t>campioni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dottoressa</w:t>
      </w:r>
      <w:proofErr w:type="spellEnd"/>
      <w:r>
        <w:t xml:space="preserve"> </w:t>
      </w:r>
      <w:proofErr w:type="spellStart"/>
      <w:r>
        <w:t>Markow</w:t>
      </w:r>
      <w:proofErr w:type="spellEnd"/>
      <w:r>
        <w:t xml:space="preserve"> </w:t>
      </w:r>
      <w:proofErr w:type="spellStart"/>
      <w:r>
        <w:t>protestò</w:t>
      </w:r>
      <w:proofErr w:type="spellEnd"/>
      <w:r>
        <w:t xml:space="preserve"> con </w:t>
      </w:r>
      <w:proofErr w:type="spellStart"/>
      <w:r>
        <w:t>l’università</w:t>
      </w:r>
      <w:proofErr w:type="spellEnd"/>
      <w:r>
        <w:t xml:space="preserve">. Non era per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campioni</w:t>
      </w:r>
      <w:proofErr w:type="spellEnd"/>
      <w:r>
        <w:t xml:space="preserve"> </w:t>
      </w:r>
      <w:proofErr w:type="spellStart"/>
      <w:r>
        <w:t>erano</w:t>
      </w:r>
      <w:proofErr w:type="spellEnd"/>
      <w:r>
        <w:t xml:space="preserve"> </w:t>
      </w:r>
      <w:proofErr w:type="spellStart"/>
      <w:r>
        <w:t>stati</w:t>
      </w:r>
      <w:proofErr w:type="spellEnd"/>
      <w:r>
        <w:t xml:space="preserve"> </w:t>
      </w:r>
      <w:proofErr w:type="spellStart"/>
      <w:r>
        <w:t>concessi</w:t>
      </w:r>
      <w:proofErr w:type="spellEnd"/>
      <w:r>
        <w:t xml:space="preserve">. </w:t>
      </w:r>
      <w:proofErr w:type="spellStart"/>
      <w:r>
        <w:t>Negli</w:t>
      </w:r>
      <w:proofErr w:type="spellEnd"/>
      <w:r>
        <w:t xml:space="preserve"> </w:t>
      </w:r>
      <w:proofErr w:type="spellStart"/>
      <w:r>
        <w:t>anni</w:t>
      </w:r>
      <w:proofErr w:type="spellEnd"/>
      <w:r>
        <w:t xml:space="preserve"> </w:t>
      </w:r>
      <w:proofErr w:type="spellStart"/>
      <w:r>
        <w:t>successivi</w:t>
      </w:r>
      <w:proofErr w:type="spellEnd"/>
      <w:r>
        <w:t xml:space="preserve"> la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protesta</w:t>
      </w:r>
      <w:proofErr w:type="spellEnd"/>
      <w:r>
        <w:t xml:space="preserve"> (“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usato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nostro</w:t>
      </w:r>
      <w:proofErr w:type="spellEnd"/>
      <w:r>
        <w:t xml:space="preserve"> DNA in </w:t>
      </w:r>
      <w:proofErr w:type="spellStart"/>
      <w:r>
        <w:t>molti</w:t>
      </w:r>
      <w:proofErr w:type="spellEnd"/>
      <w:r>
        <w:t xml:space="preserve"> </w:t>
      </w:r>
      <w:proofErr w:type="spellStart"/>
      <w:r>
        <w:t>modi</w:t>
      </w:r>
      <w:proofErr w:type="spellEnd"/>
      <w:r>
        <w:t xml:space="preserve">,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ottenuto</w:t>
      </w:r>
      <w:proofErr w:type="spellEnd"/>
      <w:r>
        <w:t xml:space="preserve"> </w:t>
      </w:r>
      <w:proofErr w:type="spellStart"/>
      <w:r>
        <w:t>lauree</w:t>
      </w:r>
      <w:proofErr w:type="spellEnd"/>
      <w:r>
        <w:t xml:space="preserve"> e </w:t>
      </w:r>
      <w:proofErr w:type="spellStart"/>
      <w:r>
        <w:t>borse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studio”) </w:t>
      </w:r>
      <w:proofErr w:type="spellStart"/>
      <w:r>
        <w:t>divenne</w:t>
      </w:r>
      <w:proofErr w:type="spellEnd"/>
      <w:r>
        <w:t xml:space="preserve"> </w:t>
      </w:r>
      <w:proofErr w:type="spellStart"/>
      <w:r>
        <w:t>quella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tutta</w:t>
      </w:r>
      <w:proofErr w:type="spellEnd"/>
      <w:r>
        <w:t xml:space="preserve"> la </w:t>
      </w:r>
      <w:proofErr w:type="spellStart"/>
      <w:r>
        <w:t>comunità</w:t>
      </w:r>
      <w:proofErr w:type="spellEnd"/>
      <w:r>
        <w:t xml:space="preserve">: la cui </w:t>
      </w:r>
      <w:proofErr w:type="spellStart"/>
      <w:r>
        <w:t>indignazione</w:t>
      </w:r>
      <w:proofErr w:type="spellEnd"/>
      <w:r>
        <w:t xml:space="preserve"> </w:t>
      </w:r>
      <w:proofErr w:type="spellStart"/>
      <w:r>
        <w:t>crebbe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venne</w:t>
      </w:r>
      <w:proofErr w:type="spellEnd"/>
      <w:r>
        <w:t xml:space="preserve"> a </w:t>
      </w:r>
      <w:proofErr w:type="spellStart"/>
      <w:r>
        <w:t>sapere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risultati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un’altra</w:t>
      </w:r>
      <w:proofErr w:type="spellEnd"/>
      <w:r>
        <w:t xml:space="preserve"> </w:t>
      </w:r>
      <w:proofErr w:type="spellStart"/>
      <w:r>
        <w:t>ricerca</w:t>
      </w:r>
      <w:proofErr w:type="spellEnd"/>
      <w:r>
        <w:t xml:space="preserve"> </w:t>
      </w:r>
      <w:proofErr w:type="spellStart"/>
      <w:r>
        <w:t>fatta</w:t>
      </w:r>
      <w:proofErr w:type="spellEnd"/>
      <w:r>
        <w:t xml:space="preserve"> a </w:t>
      </w:r>
      <w:proofErr w:type="spellStart"/>
      <w:r>
        <w:t>partire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quel</w:t>
      </w:r>
      <w:proofErr w:type="spellEnd"/>
      <w:r>
        <w:t xml:space="preserve"> DNA. </w:t>
      </w:r>
      <w:proofErr w:type="spellStart"/>
      <w:r>
        <w:t>Ovvero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Havasupai </w:t>
      </w:r>
      <w:proofErr w:type="spellStart"/>
      <w:r>
        <w:t>avrebbero</w:t>
      </w:r>
      <w:proofErr w:type="spellEnd"/>
      <w:r>
        <w:t xml:space="preserve"> </w:t>
      </w:r>
      <w:proofErr w:type="spellStart"/>
      <w:r>
        <w:t>origini</w:t>
      </w:r>
      <w:proofErr w:type="spellEnd"/>
      <w:r>
        <w:t xml:space="preserve"> </w:t>
      </w:r>
      <w:proofErr w:type="spellStart"/>
      <w:r>
        <w:t>asiatiche</w:t>
      </w:r>
      <w:proofErr w:type="spellEnd"/>
      <w:r>
        <w:t xml:space="preserve"> e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loro</w:t>
      </w:r>
      <w:proofErr w:type="spellEnd"/>
      <w:r>
        <w:t xml:space="preserve"> </w:t>
      </w:r>
      <w:proofErr w:type="spellStart"/>
      <w:r>
        <w:t>antenati</w:t>
      </w:r>
      <w:proofErr w:type="spellEnd"/>
      <w:r>
        <w:t xml:space="preserve"> </w:t>
      </w:r>
      <w:proofErr w:type="spellStart"/>
      <w:r>
        <w:t>sarebbero</w:t>
      </w:r>
      <w:proofErr w:type="spellEnd"/>
      <w:r>
        <w:t xml:space="preserve"> </w:t>
      </w:r>
      <w:proofErr w:type="spellStart"/>
      <w:r>
        <w:t>arrivati</w:t>
      </w:r>
      <w:proofErr w:type="spellEnd"/>
      <w:r>
        <w:t xml:space="preserve"> in America </w:t>
      </w:r>
      <w:proofErr w:type="spellStart"/>
      <w:r>
        <w:t>attraversando</w:t>
      </w:r>
      <w:proofErr w:type="spellEnd"/>
      <w:r>
        <w:t xml:space="preserve"> lo </w:t>
      </w:r>
      <w:proofErr w:type="spellStart"/>
      <w:r>
        <w:t>stretto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Bering </w:t>
      </w:r>
      <w:proofErr w:type="spellStart"/>
      <w:r>
        <w:t>ghiacciato</w:t>
      </w:r>
      <w:proofErr w:type="spellEnd"/>
      <w:r>
        <w:t xml:space="preserve">: </w:t>
      </w:r>
      <w:proofErr w:type="spellStart"/>
      <w:r>
        <w:t>ricostruzione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contrasta</w:t>
      </w:r>
      <w:proofErr w:type="spellEnd"/>
      <w:r>
        <w:t xml:space="preserve"> </w:t>
      </w:r>
      <w:proofErr w:type="spellStart"/>
      <w:r>
        <w:t>col</w:t>
      </w:r>
      <w:proofErr w:type="spellEnd"/>
      <w:r>
        <w:t xml:space="preserve"> </w:t>
      </w:r>
      <w:proofErr w:type="spellStart"/>
      <w:r>
        <w:t>mito</w:t>
      </w:r>
      <w:proofErr w:type="spellEnd"/>
      <w:r>
        <w:t xml:space="preserve"> </w:t>
      </w:r>
      <w:proofErr w:type="spellStart"/>
      <w:r>
        <w:t>tradizionale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Havasupai,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vogliono</w:t>
      </w:r>
      <w:proofErr w:type="spellEnd"/>
      <w:r>
        <w:t xml:space="preserve"> </w:t>
      </w:r>
      <w:proofErr w:type="spellStart"/>
      <w:r>
        <w:t>guardiani</w:t>
      </w:r>
      <w:proofErr w:type="spellEnd"/>
      <w:r>
        <w:t xml:space="preserve"> del Canyon in cui la </w:t>
      </w:r>
      <w:proofErr w:type="spellStart"/>
      <w:r>
        <w:t>loro</w:t>
      </w:r>
      <w:proofErr w:type="spellEnd"/>
      <w:r>
        <w:t xml:space="preserve"> </w:t>
      </w:r>
      <w:proofErr w:type="spellStart"/>
      <w:r>
        <w:t>stirpe</w:t>
      </w:r>
      <w:proofErr w:type="spellEnd"/>
      <w:r>
        <w:t xml:space="preserve"> </w:t>
      </w:r>
      <w:proofErr w:type="spellStart"/>
      <w:r>
        <w:t>sarebbe</w:t>
      </w:r>
      <w:proofErr w:type="spellEnd"/>
      <w:r>
        <w:t xml:space="preserve"> </w:t>
      </w:r>
      <w:proofErr w:type="spellStart"/>
      <w:r>
        <w:t>nata</w:t>
      </w:r>
      <w:proofErr w:type="spellEnd"/>
      <w:r>
        <w:t>.</w:t>
      </w:r>
    </w:p>
    <w:p w:rsidR="00BA4D83" w:rsidRDefault="00BA4D83" w:rsidP="00BA4D83">
      <w:pPr>
        <w:pStyle w:val="NormalWeb"/>
      </w:pPr>
      <w:proofErr w:type="spellStart"/>
      <w:r>
        <w:t>Adesso</w:t>
      </w:r>
      <w:proofErr w:type="spellEnd"/>
      <w:r>
        <w:t xml:space="preserve"> la </w:t>
      </w:r>
      <w:proofErr w:type="spellStart"/>
      <w:r>
        <w:t>contesa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questi</w:t>
      </w:r>
      <w:proofErr w:type="spellEnd"/>
      <w:r>
        <w:t xml:space="preserve"> </w:t>
      </w:r>
      <w:proofErr w:type="spellStart"/>
      <w:r>
        <w:t>anni</w:t>
      </w:r>
      <w:proofErr w:type="spellEnd"/>
      <w:r>
        <w:t xml:space="preserve"> </w:t>
      </w:r>
      <w:proofErr w:type="spellStart"/>
      <w:r>
        <w:t>sull’uso</w:t>
      </w:r>
      <w:proofErr w:type="spellEnd"/>
      <w:r>
        <w:t xml:space="preserve"> del DNA </w:t>
      </w:r>
      <w:proofErr w:type="spellStart"/>
      <w:r>
        <w:t>degli</w:t>
      </w:r>
      <w:proofErr w:type="spellEnd"/>
      <w:r>
        <w:t xml:space="preserve"> Havasupai è </w:t>
      </w:r>
      <w:proofErr w:type="spellStart"/>
      <w:r>
        <w:t>arrivata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decisione</w:t>
      </w:r>
      <w:proofErr w:type="spellEnd"/>
      <w:r>
        <w:t xml:space="preserve">: non è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corretto</w:t>
      </w:r>
      <w:proofErr w:type="spellEnd"/>
      <w:r>
        <w:t xml:space="preserve"> </w:t>
      </w:r>
      <w:proofErr w:type="spellStart"/>
      <w:r>
        <w:t>utilizzarlo</w:t>
      </w:r>
      <w:proofErr w:type="spellEnd"/>
      <w:r>
        <w:t xml:space="preserve"> per </w:t>
      </w:r>
      <w:proofErr w:type="spellStart"/>
      <w:r>
        <w:t>fini</w:t>
      </w:r>
      <w:proofErr w:type="spellEnd"/>
      <w:r>
        <w:t xml:space="preserve"> </w:t>
      </w:r>
      <w:proofErr w:type="spellStart"/>
      <w:r>
        <w:t>diversi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quelli</w:t>
      </w:r>
      <w:proofErr w:type="spellEnd"/>
      <w:r>
        <w:t xml:space="preserve"> per cui era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dato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consenso</w:t>
      </w:r>
      <w:proofErr w:type="spellEnd"/>
      <w:r>
        <w:t xml:space="preserve">. </w:t>
      </w:r>
      <w:proofErr w:type="spellStart"/>
      <w:r>
        <w:t>Decisione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appare</w:t>
      </w:r>
      <w:proofErr w:type="spellEnd"/>
      <w:r>
        <w:t xml:space="preserve"> </w:t>
      </w:r>
      <w:proofErr w:type="spellStart"/>
      <w:r>
        <w:t>giusta</w:t>
      </w:r>
      <w:proofErr w:type="spellEnd"/>
      <w:r>
        <w:t xml:space="preserve"> se la </w:t>
      </w:r>
      <w:proofErr w:type="spellStart"/>
      <w:r>
        <w:t>si</w:t>
      </w:r>
      <w:proofErr w:type="spellEnd"/>
      <w:r>
        <w:t xml:space="preserve"> </w:t>
      </w:r>
      <w:proofErr w:type="spellStart"/>
      <w:r>
        <w:t>guarda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un </w:t>
      </w:r>
      <w:proofErr w:type="spellStart"/>
      <w:r>
        <w:t>punto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vista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istintiva</w:t>
      </w:r>
      <w:proofErr w:type="spellEnd"/>
      <w:r>
        <w:t xml:space="preserve"> </w:t>
      </w:r>
      <w:proofErr w:type="spellStart"/>
      <w:r>
        <w:t>giustizia</w:t>
      </w:r>
      <w:proofErr w:type="spellEnd"/>
      <w:r>
        <w:t xml:space="preserve">, ma pone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questioni</w:t>
      </w:r>
      <w:proofErr w:type="spellEnd"/>
      <w:r>
        <w:t xml:space="preserve"> </w:t>
      </w:r>
      <w:proofErr w:type="spellStart"/>
      <w:r>
        <w:t>scientifiche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etiche</w:t>
      </w:r>
      <w:proofErr w:type="spellEnd"/>
      <w:r>
        <w:t xml:space="preserve"> molto delicate, come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sttolineato</w:t>
      </w:r>
      <w:proofErr w:type="spellEnd"/>
      <w:r>
        <w:t xml:space="preserve">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molti</w:t>
      </w:r>
      <w:proofErr w:type="spellEnd"/>
      <w:r>
        <w:t xml:space="preserve"> </w:t>
      </w:r>
      <w:proofErr w:type="spellStart"/>
      <w:r>
        <w:t>interventi</w:t>
      </w:r>
      <w:proofErr w:type="spellEnd"/>
      <w:r>
        <w:t xml:space="preserve">. La </w:t>
      </w:r>
      <w:proofErr w:type="spellStart"/>
      <w:r>
        <w:t>dottoressa</w:t>
      </w:r>
      <w:proofErr w:type="spellEnd"/>
      <w:r>
        <w:t xml:space="preserve"> </w:t>
      </w:r>
      <w:proofErr w:type="spellStart"/>
      <w:r>
        <w:t>Markow</w:t>
      </w:r>
      <w:proofErr w:type="spellEnd"/>
      <w:r>
        <w:t xml:space="preserve">, </w:t>
      </w:r>
      <w:proofErr w:type="spellStart"/>
      <w:r>
        <w:t>ascoltata</w:t>
      </w:r>
      <w:proofErr w:type="spellEnd"/>
      <w:r>
        <w:t xml:space="preserve"> </w:t>
      </w:r>
      <w:proofErr w:type="spellStart"/>
      <w:r>
        <w:t>dal</w:t>
      </w:r>
      <w:proofErr w:type="spellEnd"/>
      <w:r>
        <w:t xml:space="preserve"> New York Times, ha </w:t>
      </w:r>
      <w:proofErr w:type="spellStart"/>
      <w:r>
        <w:t>ricordato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molti</w:t>
      </w:r>
      <w:proofErr w:type="spellEnd"/>
      <w:r>
        <w:t xml:space="preserve"> </w:t>
      </w:r>
      <w:proofErr w:type="spellStart"/>
      <w:r>
        <w:t>progressi</w:t>
      </w:r>
      <w:proofErr w:type="spellEnd"/>
      <w:r>
        <w:t xml:space="preserve"> </w:t>
      </w:r>
      <w:proofErr w:type="spellStart"/>
      <w:r>
        <w:t>scientifici</w:t>
      </w:r>
      <w:proofErr w:type="spellEnd"/>
      <w:r>
        <w:t xml:space="preserve"> e </w:t>
      </w:r>
      <w:proofErr w:type="spellStart"/>
      <w:r>
        <w:t>scoperte</w:t>
      </w:r>
      <w:proofErr w:type="spellEnd"/>
      <w:r>
        <w:t xml:space="preserve"> </w:t>
      </w:r>
      <w:proofErr w:type="spellStart"/>
      <w:r>
        <w:t>mediche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raggiunti</w:t>
      </w:r>
      <w:proofErr w:type="spellEnd"/>
      <w:r>
        <w:t xml:space="preserve"> </w:t>
      </w:r>
      <w:proofErr w:type="spellStart"/>
      <w:r>
        <w:t>attraverso</w:t>
      </w:r>
      <w:proofErr w:type="spellEnd"/>
      <w:r>
        <w:t xml:space="preserve"> </w:t>
      </w:r>
      <w:proofErr w:type="spellStart"/>
      <w:r>
        <w:t>percorsi</w:t>
      </w:r>
      <w:proofErr w:type="spellEnd"/>
      <w:r>
        <w:t xml:space="preserve"> </w:t>
      </w:r>
      <w:proofErr w:type="spellStart"/>
      <w:r>
        <w:t>imprevisti</w:t>
      </w:r>
      <w:proofErr w:type="spellEnd"/>
      <w:r>
        <w:t xml:space="preserve">, e non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scorta</w:t>
      </w:r>
      <w:proofErr w:type="spellEnd"/>
      <w:r>
        <w:t xml:space="preserve"> </w:t>
      </w:r>
      <w:proofErr w:type="spellStart"/>
      <w:r>
        <w:t>dell’impostazione</w:t>
      </w:r>
      <w:proofErr w:type="spellEnd"/>
      <w:r>
        <w:t xml:space="preserve"> </w:t>
      </w:r>
      <w:proofErr w:type="spellStart"/>
      <w:r>
        <w:t>iniziale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ricerche</w:t>
      </w:r>
      <w:proofErr w:type="spellEnd"/>
      <w:r>
        <w:t xml:space="preserve">. </w:t>
      </w:r>
      <w:proofErr w:type="spellStart"/>
      <w:r>
        <w:t>Cosa</w:t>
      </w:r>
      <w:proofErr w:type="spellEnd"/>
      <w:r>
        <w:t xml:space="preserve"> </w:t>
      </w:r>
      <w:proofErr w:type="spellStart"/>
      <w:r>
        <w:t>avremmo</w:t>
      </w:r>
      <w:proofErr w:type="spellEnd"/>
      <w:r>
        <w:t xml:space="preserve"> </w:t>
      </w:r>
      <w:proofErr w:type="spellStart"/>
      <w:r>
        <w:t>detto</w:t>
      </w:r>
      <w:proofErr w:type="spellEnd"/>
      <w:r>
        <w:t xml:space="preserve">, per </w:t>
      </w:r>
      <w:proofErr w:type="spellStart"/>
      <w:r>
        <w:t>esempio</w:t>
      </w:r>
      <w:proofErr w:type="spellEnd"/>
      <w:r>
        <w:t xml:space="preserve">, se lo studio del DNA </w:t>
      </w:r>
      <w:proofErr w:type="spellStart"/>
      <w:r>
        <w:t>degli</w:t>
      </w:r>
      <w:proofErr w:type="spellEnd"/>
      <w:r>
        <w:t xml:space="preserve"> Havasupai </w:t>
      </w:r>
      <w:proofErr w:type="spellStart"/>
      <w:r>
        <w:t>avesse</w:t>
      </w:r>
      <w:proofErr w:type="spellEnd"/>
      <w:r>
        <w:t xml:space="preserve"> </w:t>
      </w:r>
      <w:proofErr w:type="spellStart"/>
      <w:r>
        <w:t>condotto</w:t>
      </w:r>
      <w:proofErr w:type="spellEnd"/>
      <w:r>
        <w:t xml:space="preserve"> a </w:t>
      </w:r>
      <w:proofErr w:type="spellStart"/>
      <w:r>
        <w:t>scoperte</w:t>
      </w:r>
      <w:proofErr w:type="spellEnd"/>
      <w:r>
        <w:t xml:space="preserve"> </w:t>
      </w:r>
      <w:proofErr w:type="spellStart"/>
      <w:r>
        <w:t>utili</w:t>
      </w:r>
      <w:proofErr w:type="spellEnd"/>
      <w:r>
        <w:t xml:space="preserve"> per la </w:t>
      </w:r>
      <w:proofErr w:type="spellStart"/>
      <w:r>
        <w:t>cura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altre</w:t>
      </w:r>
      <w:proofErr w:type="spellEnd"/>
      <w:r>
        <w:t xml:space="preserve"> </w:t>
      </w:r>
      <w:proofErr w:type="spellStart"/>
      <w:r>
        <w:t>malattie</w:t>
      </w:r>
      <w:proofErr w:type="spellEnd"/>
      <w:r>
        <w:t>?</w:t>
      </w:r>
    </w:p>
    <w:p w:rsidR="00BA4D83" w:rsidRDefault="00BA4D83" w:rsidP="00BA4D83">
      <w:pPr>
        <w:pStyle w:val="NormalWeb"/>
      </w:pPr>
      <w:r>
        <w:t xml:space="preserve">Le </w:t>
      </w:r>
      <w:proofErr w:type="spellStart"/>
      <w:r>
        <w:t>regole</w:t>
      </w:r>
      <w:proofErr w:type="spellEnd"/>
      <w:r>
        <w:t xml:space="preserve"> </w:t>
      </w:r>
      <w:proofErr w:type="spellStart"/>
      <w:r>
        <w:t>finora</w:t>
      </w:r>
      <w:proofErr w:type="spellEnd"/>
      <w:r>
        <w:t xml:space="preserve"> non </w:t>
      </w:r>
      <w:proofErr w:type="spellStart"/>
      <w:r>
        <w:t>sono</w:t>
      </w:r>
      <w:proofErr w:type="spellEnd"/>
      <w:r>
        <w:t xml:space="preserve"> state </w:t>
      </w:r>
      <w:proofErr w:type="spellStart"/>
      <w:r>
        <w:t>sempre</w:t>
      </w:r>
      <w:proofErr w:type="spellEnd"/>
      <w:r>
        <w:t xml:space="preserve"> definite </w:t>
      </w:r>
      <w:proofErr w:type="spellStart"/>
      <w:r>
        <w:t>esattamente</w:t>
      </w:r>
      <w:proofErr w:type="spellEnd"/>
      <w:r>
        <w:t xml:space="preserve">: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sottopone</w:t>
      </w:r>
      <w:proofErr w:type="spellEnd"/>
      <w:r>
        <w:t xml:space="preserve"> </w:t>
      </w:r>
      <w:proofErr w:type="spellStart"/>
      <w:r>
        <w:t>qualcuno</w:t>
      </w:r>
      <w:proofErr w:type="spellEnd"/>
      <w:r>
        <w:t xml:space="preserve"> a </w:t>
      </w:r>
      <w:proofErr w:type="spellStart"/>
      <w:r>
        <w:t>ricerche</w:t>
      </w:r>
      <w:proofErr w:type="spellEnd"/>
      <w:r>
        <w:t xml:space="preserve"> e </w:t>
      </w:r>
      <w:proofErr w:type="spellStart"/>
      <w:r>
        <w:t>sperimentazioni</w:t>
      </w:r>
      <w:proofErr w:type="spellEnd"/>
      <w:r>
        <w:t xml:space="preserve"> </w:t>
      </w:r>
      <w:proofErr w:type="spellStart"/>
      <w:r>
        <w:t>mediche</w:t>
      </w:r>
      <w:proofErr w:type="spellEnd"/>
      <w:r>
        <w:t xml:space="preserve"> – </w:t>
      </w:r>
      <w:proofErr w:type="spellStart"/>
      <w:r>
        <w:t>soprattutto</w:t>
      </w:r>
      <w:proofErr w:type="spellEnd"/>
      <w:r>
        <w:t xml:space="preserve"> se </w:t>
      </w:r>
      <w:proofErr w:type="spellStart"/>
      <w:r>
        <w:t>c’è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chance </w:t>
      </w:r>
      <w:proofErr w:type="spellStart"/>
      <w:r>
        <w:t>anche</w:t>
      </w:r>
      <w:proofErr w:type="spellEnd"/>
      <w:r>
        <w:t xml:space="preserve"> minima </w:t>
      </w:r>
      <w:proofErr w:type="spellStart"/>
      <w:r>
        <w:t>di</w:t>
      </w:r>
      <w:proofErr w:type="spellEnd"/>
      <w:r>
        <w:t xml:space="preserve"> </w:t>
      </w:r>
      <w:proofErr w:type="spellStart"/>
      <w:r>
        <w:t>rischio</w:t>
      </w:r>
      <w:proofErr w:type="spellEnd"/>
      <w:r>
        <w:t xml:space="preserve"> – è </w:t>
      </w:r>
      <w:proofErr w:type="spellStart"/>
      <w:r>
        <w:t>obbligatorio</w:t>
      </w:r>
      <w:proofErr w:type="spellEnd"/>
      <w:r>
        <w:t xml:space="preserve"> </w:t>
      </w:r>
      <w:proofErr w:type="spellStart"/>
      <w:r>
        <w:t>chiedergli</w:t>
      </w:r>
      <w:proofErr w:type="spellEnd"/>
      <w:r>
        <w:t xml:space="preserve"> un </w:t>
      </w:r>
      <w:r>
        <w:lastRenderedPageBreak/>
        <w:t>“</w:t>
      </w:r>
      <w:proofErr w:type="spellStart"/>
      <w:r>
        <w:t>consenso</w:t>
      </w:r>
      <w:proofErr w:type="spellEnd"/>
      <w:r>
        <w:t xml:space="preserve"> </w:t>
      </w:r>
      <w:proofErr w:type="spellStart"/>
      <w:r>
        <w:t>informato</w:t>
      </w:r>
      <w:proofErr w:type="spellEnd"/>
      <w:r>
        <w:t xml:space="preserve">” molto </w:t>
      </w:r>
      <w:proofErr w:type="spellStart"/>
      <w:r>
        <w:t>dettagliato</w:t>
      </w:r>
      <w:proofErr w:type="spellEnd"/>
      <w:r>
        <w:t xml:space="preserve"> e </w:t>
      </w:r>
      <w:proofErr w:type="spellStart"/>
      <w:r>
        <w:t>completo</w:t>
      </w:r>
      <w:proofErr w:type="spellEnd"/>
      <w:r>
        <w:t xml:space="preserve">. Ma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raccolta</w:t>
      </w:r>
      <w:proofErr w:type="spellEnd"/>
      <w:r>
        <w:t xml:space="preserve"> e </w:t>
      </w:r>
      <w:proofErr w:type="spellStart"/>
      <w:r>
        <w:t>nell’uso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campioni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DNA – assai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facilmente</w:t>
      </w:r>
      <w:proofErr w:type="spellEnd"/>
      <w:r>
        <w:t xml:space="preserve"> e </w:t>
      </w:r>
      <w:proofErr w:type="spellStart"/>
      <w:r>
        <w:t>innocuamente</w:t>
      </w:r>
      <w:proofErr w:type="spellEnd"/>
      <w:r>
        <w:t xml:space="preserve"> </w:t>
      </w:r>
      <w:proofErr w:type="spellStart"/>
      <w:r>
        <w:t>accessibili</w:t>
      </w:r>
      <w:proofErr w:type="spellEnd"/>
      <w:r>
        <w:t xml:space="preserve"> – le </w:t>
      </w:r>
      <w:proofErr w:type="spellStart"/>
      <w:r>
        <w:t>cose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vaghe</w:t>
      </w:r>
      <w:proofErr w:type="spellEnd"/>
      <w:r>
        <w:t xml:space="preserve"> e la </w:t>
      </w:r>
      <w:proofErr w:type="spellStart"/>
      <w:r>
        <w:t>costruzione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estesi</w:t>
      </w:r>
      <w:proofErr w:type="spellEnd"/>
      <w:r>
        <w:t xml:space="preserve"> database </w:t>
      </w:r>
      <w:proofErr w:type="spellStart"/>
      <w:r>
        <w:t>di</w:t>
      </w:r>
      <w:proofErr w:type="spellEnd"/>
      <w:r>
        <w:t xml:space="preserve"> </w:t>
      </w:r>
      <w:proofErr w:type="spellStart"/>
      <w:r>
        <w:t>informazioni</w:t>
      </w:r>
      <w:proofErr w:type="spellEnd"/>
      <w:r>
        <w:t xml:space="preserve"> e </w:t>
      </w:r>
      <w:proofErr w:type="spellStart"/>
      <w:r>
        <w:t>norme</w:t>
      </w:r>
      <w:proofErr w:type="spellEnd"/>
      <w:r>
        <w:t xml:space="preserve"> </w:t>
      </w:r>
      <w:proofErr w:type="spellStart"/>
      <w:r>
        <w:t>d’uso</w:t>
      </w:r>
      <w:proofErr w:type="spellEnd"/>
      <w:r>
        <w:t xml:space="preserve"> </w:t>
      </w:r>
      <w:proofErr w:type="spellStart"/>
      <w:r>
        <w:t>sarebbe</w:t>
      </w:r>
      <w:proofErr w:type="spellEnd"/>
      <w:r>
        <w:t xml:space="preserve"> molto </w:t>
      </w:r>
      <w:proofErr w:type="spellStart"/>
      <w:r>
        <w:t>macchinosa</w:t>
      </w:r>
      <w:proofErr w:type="spellEnd"/>
      <w:r>
        <w:t xml:space="preserve"> e </w:t>
      </w:r>
      <w:proofErr w:type="spellStart"/>
      <w:r>
        <w:t>limiterebbe</w:t>
      </w:r>
      <w:proofErr w:type="spellEnd"/>
      <w:r>
        <w:t xml:space="preserve"> la </w:t>
      </w:r>
      <w:proofErr w:type="spellStart"/>
      <w:r>
        <w:t>ricerca</w:t>
      </w:r>
      <w:proofErr w:type="spellEnd"/>
      <w:r>
        <w:t>.</w:t>
      </w:r>
    </w:p>
    <w:p w:rsidR="00BA4D83" w:rsidRDefault="00BA4D83" w:rsidP="00BA4D83">
      <w:pPr>
        <w:pStyle w:val="NormalWeb"/>
      </w:pPr>
      <w:r>
        <w:t xml:space="preserve">Il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Havasupai </w:t>
      </w:r>
      <w:proofErr w:type="spellStart"/>
      <w:r>
        <w:t>sta</w:t>
      </w:r>
      <w:proofErr w:type="spellEnd"/>
      <w:r>
        <w:t xml:space="preserve"> </w:t>
      </w:r>
      <w:proofErr w:type="spellStart"/>
      <w:r>
        <w:t>suscitando</w:t>
      </w:r>
      <w:proofErr w:type="spellEnd"/>
      <w:r>
        <w:t xml:space="preserve"> poi </w:t>
      </w:r>
      <w:proofErr w:type="spellStart"/>
      <w:r>
        <w:t>altre</w:t>
      </w:r>
      <w:proofErr w:type="spellEnd"/>
      <w:r>
        <w:t xml:space="preserve"> </w:t>
      </w:r>
      <w:proofErr w:type="spellStart"/>
      <w:r>
        <w:t>reazioni</w:t>
      </w:r>
      <w:proofErr w:type="spellEnd"/>
      <w:r>
        <w:t xml:space="preserve">, </w:t>
      </w:r>
      <w:proofErr w:type="spellStart"/>
      <w:r>
        <w:t>da</w:t>
      </w:r>
      <w:proofErr w:type="spellEnd"/>
      <w:r>
        <w:t xml:space="preserve"> parte </w:t>
      </w:r>
      <w:proofErr w:type="spellStart"/>
      <w:r>
        <w:t>di</w:t>
      </w:r>
      <w:proofErr w:type="spellEnd"/>
      <w:r>
        <w:t xml:space="preserve"> chi </w:t>
      </w:r>
      <w:proofErr w:type="spellStart"/>
      <w:r>
        <w:t>aveva</w:t>
      </w:r>
      <w:proofErr w:type="spellEnd"/>
      <w:r>
        <w:t xml:space="preserve"> </w:t>
      </w:r>
      <w:proofErr w:type="spellStart"/>
      <w:r>
        <w:t>avanzato</w:t>
      </w:r>
      <w:proofErr w:type="spellEnd"/>
      <w:r>
        <w:t xml:space="preserve"> </w:t>
      </w:r>
      <w:proofErr w:type="spellStart"/>
      <w:r>
        <w:t>simili</w:t>
      </w:r>
      <w:proofErr w:type="spellEnd"/>
      <w:r>
        <w:t xml:space="preserve"> </w:t>
      </w:r>
      <w:proofErr w:type="spellStart"/>
      <w:r>
        <w:t>richieste</w:t>
      </w:r>
      <w:proofErr w:type="spellEnd"/>
      <w:r>
        <w:t xml:space="preserve"> </w:t>
      </w:r>
      <w:proofErr w:type="spellStart"/>
      <w:r>
        <w:t>negli</w:t>
      </w:r>
      <w:proofErr w:type="spellEnd"/>
      <w:r>
        <w:t xml:space="preserve"> </w:t>
      </w:r>
      <w:proofErr w:type="spellStart"/>
      <w:r>
        <w:t>anni</w:t>
      </w:r>
      <w:proofErr w:type="spellEnd"/>
      <w:r>
        <w:t xml:space="preserve"> </w:t>
      </w:r>
      <w:proofErr w:type="spellStart"/>
      <w:r>
        <w:t>passati</w:t>
      </w:r>
      <w:proofErr w:type="spellEnd"/>
      <w:r>
        <w:t xml:space="preserve"> </w:t>
      </w:r>
      <w:proofErr w:type="spellStart"/>
      <w:r>
        <w:t>senza</w:t>
      </w:r>
      <w:proofErr w:type="spellEnd"/>
      <w:r>
        <w:t xml:space="preserve"> </w:t>
      </w:r>
      <w:proofErr w:type="spellStart"/>
      <w:r>
        <w:t>ottenerne</w:t>
      </w:r>
      <w:proofErr w:type="spellEnd"/>
      <w:r>
        <w:t xml:space="preserve"> </w:t>
      </w:r>
      <w:proofErr w:type="spellStart"/>
      <w:r>
        <w:t>ragione</w:t>
      </w:r>
      <w:proofErr w:type="spellEnd"/>
      <w:r>
        <w:t xml:space="preserve">. Un </w:t>
      </w:r>
      <w:hyperlink r:id="rId8" w:history="1">
        <w:proofErr w:type="spellStart"/>
        <w:r>
          <w:rPr>
            <w:rStyle w:val="Hyperlink"/>
          </w:rPr>
          <w:t>caso</w:t>
        </w:r>
        <w:proofErr w:type="spellEnd"/>
      </w:hyperlink>
      <w:r>
        <w:t xml:space="preserve"> </w:t>
      </w:r>
      <w:proofErr w:type="spellStart"/>
      <w:r>
        <w:t>noto</w:t>
      </w:r>
      <w:proofErr w:type="spellEnd"/>
      <w:r>
        <w:t xml:space="preserve"> è </w:t>
      </w:r>
      <w:proofErr w:type="spellStart"/>
      <w:r>
        <w:t>quello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Henrietta Lacks: </w:t>
      </w:r>
      <w:proofErr w:type="spellStart"/>
      <w:r>
        <w:t>morì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cancro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1951 e le sue cellule, </w:t>
      </w:r>
      <w:proofErr w:type="spellStart"/>
      <w:r>
        <w:t>raccolte</w:t>
      </w:r>
      <w:proofErr w:type="spellEnd"/>
      <w:r>
        <w:t xml:space="preserve"> </w:t>
      </w:r>
      <w:proofErr w:type="spellStart"/>
      <w:r>
        <w:t>senza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</w:t>
      </w:r>
      <w:proofErr w:type="spellStart"/>
      <w:r>
        <w:t>consenso</w:t>
      </w:r>
      <w:proofErr w:type="spellEnd"/>
      <w:r>
        <w:t xml:space="preserve">,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divenute</w:t>
      </w:r>
      <w:proofErr w:type="spellEnd"/>
      <w:r>
        <w:t xml:space="preserve"> </w:t>
      </w:r>
      <w:proofErr w:type="spellStart"/>
      <w:r>
        <w:t>famose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ricerca</w:t>
      </w:r>
      <w:proofErr w:type="spellEnd"/>
      <w:r>
        <w:t xml:space="preserve"> (“cellule </w:t>
      </w:r>
      <w:hyperlink r:id="rId9" w:history="1">
        <w:proofErr w:type="spellStart"/>
        <w:r>
          <w:rPr>
            <w:rStyle w:val="Hyperlink"/>
          </w:rPr>
          <w:t>Hela</w:t>
        </w:r>
        <w:proofErr w:type="spellEnd"/>
      </w:hyperlink>
      <w:r>
        <w:t xml:space="preserve">“) </w:t>
      </w:r>
      <w:proofErr w:type="spellStart"/>
      <w:r>
        <w:t>che</w:t>
      </w:r>
      <w:proofErr w:type="spellEnd"/>
      <w:r>
        <w:t xml:space="preserve"> ne ha </w:t>
      </w:r>
      <w:proofErr w:type="spellStart"/>
      <w:r>
        <w:t>ottenuto</w:t>
      </w:r>
      <w:proofErr w:type="spellEnd"/>
      <w:r>
        <w:t xml:space="preserve"> </w:t>
      </w:r>
      <w:proofErr w:type="spellStart"/>
      <w:r>
        <w:t>grandi</w:t>
      </w:r>
      <w:proofErr w:type="spellEnd"/>
      <w:r>
        <w:t xml:space="preserve"> </w:t>
      </w:r>
      <w:proofErr w:type="spellStart"/>
      <w:r>
        <w:t>progressi</w:t>
      </w:r>
      <w:proofErr w:type="spellEnd"/>
      <w:r>
        <w:t xml:space="preserve"> </w:t>
      </w:r>
      <w:proofErr w:type="spellStart"/>
      <w:r>
        <w:t>medici</w:t>
      </w:r>
      <w:proofErr w:type="spellEnd"/>
      <w:r>
        <w:t xml:space="preserve">. Ma </w:t>
      </w:r>
      <w:proofErr w:type="spellStart"/>
      <w:r>
        <w:t>i</w:t>
      </w:r>
      <w:proofErr w:type="spellEnd"/>
      <w:r>
        <w:t xml:space="preserve"> </w:t>
      </w:r>
      <w:proofErr w:type="spellStart"/>
      <w:r>
        <w:t>suoi</w:t>
      </w:r>
      <w:proofErr w:type="spellEnd"/>
      <w:r>
        <w:t xml:space="preserve"> </w:t>
      </w:r>
      <w:proofErr w:type="spellStart"/>
      <w:r>
        <w:t>eredi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vivono</w:t>
      </w:r>
      <w:proofErr w:type="spellEnd"/>
      <w:r>
        <w:t xml:space="preserve"> in </w:t>
      </w:r>
      <w:proofErr w:type="spellStart"/>
      <w:r>
        <w:t>condizioni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povertà</w:t>
      </w:r>
      <w:proofErr w:type="spellEnd"/>
      <w:r>
        <w:t xml:space="preserve">, non ne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ottenuto</w:t>
      </w:r>
      <w:proofErr w:type="spellEnd"/>
      <w:r>
        <w:t xml:space="preserve"> </w:t>
      </w:r>
      <w:proofErr w:type="spellStart"/>
      <w:r>
        <w:t>nessun</w:t>
      </w:r>
      <w:proofErr w:type="spellEnd"/>
      <w:r>
        <w:t xml:space="preserve"> </w:t>
      </w:r>
      <w:proofErr w:type="spellStart"/>
      <w:r>
        <w:t>compenso</w:t>
      </w:r>
      <w:proofErr w:type="spellEnd"/>
      <w:r>
        <w:t>.</w:t>
      </w:r>
    </w:p>
    <w:p w:rsidR="00BA4D83" w:rsidRDefault="00BA4D83" w:rsidP="00BA4D83">
      <w:pPr>
        <w:pStyle w:val="Heading6"/>
        <w:jc w:val="right"/>
      </w:pPr>
      <w:r>
        <w:t>(</w:t>
      </w:r>
      <w:proofErr w:type="spellStart"/>
      <w:r>
        <w:t>foto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hyperlink r:id="rId10" w:history="1">
        <w:r>
          <w:rPr>
            <w:rStyle w:val="Hyperlink"/>
          </w:rPr>
          <w:t>Roger Wendell</w:t>
        </w:r>
      </w:hyperlink>
      <w:r>
        <w:t>)</w:t>
      </w:r>
    </w:p>
    <w:p w:rsidR="00BA4D83" w:rsidRDefault="00BA4D83" w:rsidP="00BA4D83">
      <w:r>
        <w:t xml:space="preserve">TAG: </w:t>
      </w:r>
      <w:hyperlink r:id="rId11" w:history="1">
        <w:proofErr w:type="spellStart"/>
        <w:r>
          <w:rPr>
            <w:rStyle w:val="Hyperlink"/>
          </w:rPr>
          <w:t>antropologia</w:t>
        </w:r>
        <w:proofErr w:type="spellEnd"/>
      </w:hyperlink>
      <w:r>
        <w:t xml:space="preserve">, </w:t>
      </w:r>
      <w:hyperlink r:id="rId12" w:history="1">
        <w:proofErr w:type="spellStart"/>
        <w:r>
          <w:rPr>
            <w:rStyle w:val="Hyperlink"/>
          </w:rPr>
          <w:t>arizona</w:t>
        </w:r>
        <w:proofErr w:type="spellEnd"/>
      </w:hyperlink>
      <w:r>
        <w:t xml:space="preserve">, </w:t>
      </w:r>
      <w:hyperlink r:id="rId13" w:history="1">
        <w:r>
          <w:rPr>
            <w:rStyle w:val="Hyperlink"/>
          </w:rPr>
          <w:t xml:space="preserve">cellule </w:t>
        </w:r>
        <w:proofErr w:type="spellStart"/>
        <w:r>
          <w:rPr>
            <w:rStyle w:val="Hyperlink"/>
          </w:rPr>
          <w:t>HeLa</w:t>
        </w:r>
        <w:proofErr w:type="spellEnd"/>
      </w:hyperlink>
      <w:r>
        <w:t xml:space="preserve">, </w:t>
      </w:r>
      <w:hyperlink r:id="rId14" w:history="1">
        <w:proofErr w:type="spellStart"/>
        <w:r>
          <w:rPr>
            <w:rStyle w:val="Hyperlink"/>
          </w:rPr>
          <w:t>diabete</w:t>
        </w:r>
        <w:proofErr w:type="spellEnd"/>
      </w:hyperlink>
      <w:r>
        <w:t xml:space="preserve">, </w:t>
      </w:r>
      <w:hyperlink r:id="rId15" w:history="1">
        <w:proofErr w:type="spellStart"/>
        <w:r>
          <w:rPr>
            <w:rStyle w:val="Hyperlink"/>
          </w:rPr>
          <w:t>havasupai</w:t>
        </w:r>
        <w:proofErr w:type="spellEnd"/>
      </w:hyperlink>
      <w:r>
        <w:t xml:space="preserve">, </w:t>
      </w:r>
      <w:hyperlink r:id="rId16" w:history="1">
        <w:r>
          <w:rPr>
            <w:rStyle w:val="Hyperlink"/>
          </w:rPr>
          <w:t>Henrietta Lacks</w:t>
        </w:r>
      </w:hyperlink>
      <w:r>
        <w:t xml:space="preserve">, </w:t>
      </w:r>
      <w:hyperlink r:id="rId17" w:history="1">
        <w:proofErr w:type="spellStart"/>
        <w:r>
          <w:rPr>
            <w:rStyle w:val="Hyperlink"/>
          </w:rPr>
          <w:t>ricerca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scientifica</w:t>
        </w:r>
        <w:proofErr w:type="spellEnd"/>
      </w:hyperlink>
      <w:r>
        <w:t xml:space="preserve">, </w:t>
      </w:r>
      <w:hyperlink r:id="rId18" w:history="1">
        <w:proofErr w:type="spellStart"/>
        <w:r>
          <w:rPr>
            <w:rStyle w:val="Hyperlink"/>
          </w:rPr>
          <w:t>uso</w:t>
        </w:r>
        <w:proofErr w:type="spellEnd"/>
        <w:r>
          <w:rPr>
            <w:rStyle w:val="Hyperlink"/>
          </w:rPr>
          <w:t xml:space="preserve"> DNA</w:t>
        </w:r>
      </w:hyperlink>
    </w:p>
    <w:p w:rsidR="00B0430B" w:rsidRDefault="00B0430B"/>
    <w:sectPr w:rsidR="00B0430B" w:rsidSect="00B04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4427E"/>
    <w:rsid w:val="00A4427E"/>
    <w:rsid w:val="00B0430B"/>
    <w:rsid w:val="00BA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30B"/>
  </w:style>
  <w:style w:type="paragraph" w:styleId="Heading3">
    <w:name w:val="heading 3"/>
    <w:basedOn w:val="Normal"/>
    <w:link w:val="Heading3Char"/>
    <w:uiPriority w:val="9"/>
    <w:qFormat/>
    <w:rsid w:val="00BA4D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BA4D8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427E"/>
    <w:rPr>
      <w:strike w:val="0"/>
      <w:dstrike w:val="0"/>
      <w:color w:val="A52A2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4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BA4D8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BA4D83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9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opeblog.stanford.edu/archives/2010/04/henrietta-lacks-case.html" TargetMode="External"/><Relationship Id="rId13" Type="http://schemas.openxmlformats.org/officeDocument/2006/relationships/hyperlink" Target="http://www.ilpost.it/tag/cellule-hela/" TargetMode="External"/><Relationship Id="rId18" Type="http://schemas.openxmlformats.org/officeDocument/2006/relationships/hyperlink" Target="http://www.ilpost.it/tag/uso-dn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ytimes.com/2010/04/22/us/22dna.html" TargetMode="External"/><Relationship Id="rId12" Type="http://schemas.openxmlformats.org/officeDocument/2006/relationships/hyperlink" Target="http://www.ilpost.it/tag/arizona/" TargetMode="External"/><Relationship Id="rId17" Type="http://schemas.openxmlformats.org/officeDocument/2006/relationships/hyperlink" Target="http://www.ilpost.it/tag/ricerca-scientific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lpost.it/tag/henrietta-lacks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ilpost.it/tag/antropologia/" TargetMode="External"/><Relationship Id="rId5" Type="http://schemas.openxmlformats.org/officeDocument/2006/relationships/hyperlink" Target="http://www.ilpost.it/c/scienza/" TargetMode="External"/><Relationship Id="rId15" Type="http://schemas.openxmlformats.org/officeDocument/2006/relationships/hyperlink" Target="http://www.ilpost.it/tag/havasupai/" TargetMode="External"/><Relationship Id="rId10" Type="http://schemas.openxmlformats.org/officeDocument/2006/relationships/hyperlink" Target="http://www.rogerwendell.com/grandcanyon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ilpost.it/c/mondo/" TargetMode="External"/><Relationship Id="rId9" Type="http://schemas.openxmlformats.org/officeDocument/2006/relationships/hyperlink" Target="http://it.wikipedia.org/wiki/HeLa" TargetMode="External"/><Relationship Id="rId14" Type="http://schemas.openxmlformats.org/officeDocument/2006/relationships/hyperlink" Target="http://www.ilpost.it/tag/diabe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zeekzilch</dc:creator>
  <cp:lastModifiedBy>zeekzilch</cp:lastModifiedBy>
  <cp:revision>1</cp:revision>
  <dcterms:created xsi:type="dcterms:W3CDTF">2010-04-25T04:21:00Z</dcterms:created>
  <dcterms:modified xsi:type="dcterms:W3CDTF">2010-04-25T04:50:00Z</dcterms:modified>
</cp:coreProperties>
</file>